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85" w:rsidRDefault="00CF4FC1" w:rsidP="00CF4F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Симптоматика отсутствия речи</w:t>
      </w:r>
    </w:p>
    <w:p w:rsidR="00CF4FC1" w:rsidRDefault="00CF4FC1" w:rsidP="00CF4FC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(Педагогам и родителям)</w:t>
      </w:r>
    </w:p>
    <w:p w:rsidR="00CF4FC1" w:rsidRDefault="00CF4FC1" w:rsidP="00CF4F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Учитель-логопед ГБОУ ЦДК Южакова Л.Г.</w:t>
      </w:r>
    </w:p>
    <w:p w:rsidR="00A33BE1" w:rsidRDefault="00A33BE1" w:rsidP="00CF4F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FC1" w:rsidRDefault="00CF4FC1" w:rsidP="00A33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последнее время специалисты всё чаще сталкиваются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бесречевыми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детьми, т.е. с детьми, у которых отсутствуют речь. Они имеют комплексное органическое нарушение, что значительно затрудняет логопедическую работу с ними.</w:t>
      </w:r>
    </w:p>
    <w:p w:rsidR="00CF4FC1" w:rsidRDefault="00CF4FC1" w:rsidP="00A33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Кого же можно назвать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неговорящим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безречевым</w:t>
      </w:r>
      <w:proofErr w:type="spellEnd"/>
      <w:r w:rsidR="00A33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ребенком? Тот уровень речи, который</w:t>
      </w:r>
      <w:r w:rsidR="00CF7C42">
        <w:rPr>
          <w:rFonts w:ascii="Times New Roman" w:hAnsi="Times New Roman" w:cs="Times New Roman"/>
          <w:sz w:val="28"/>
          <w:szCs w:val="28"/>
        </w:rPr>
        <w:t xml:space="preserve"> есть у этих детей – вокализации, звукоподражания и </w:t>
      </w:r>
      <w:proofErr w:type="spellStart"/>
      <w:r w:rsidR="00CF7C42">
        <w:rPr>
          <w:rFonts w:ascii="Times New Roman" w:hAnsi="Times New Roman" w:cs="Times New Roman"/>
          <w:sz w:val="28"/>
          <w:szCs w:val="28"/>
        </w:rPr>
        <w:t>звукокомплексы</w:t>
      </w:r>
      <w:proofErr w:type="spellEnd"/>
      <w:r w:rsidR="00CF7C42">
        <w:rPr>
          <w:rFonts w:ascii="Times New Roman" w:hAnsi="Times New Roman" w:cs="Times New Roman"/>
          <w:sz w:val="28"/>
          <w:szCs w:val="28"/>
        </w:rPr>
        <w:t>, эмоциональные восклицания, даже отдельные нечетко произносимые обиходные слова,- не может служить для полноценного общения. Та «речь», которая есть у ребенка, не выступает «регулятором поведения», поскольку выработка условных связей на слова значительно затруднена.</w:t>
      </w:r>
    </w:p>
    <w:p w:rsidR="001C1C13" w:rsidRDefault="00CF7C42" w:rsidP="00A33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бесречевых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неоднородна. В неё входят дети с моторной и сенсорной алалией, различными задержками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развития, в том числе недифференцированными, </w:t>
      </w:r>
      <w:r w:rsidR="004F36E3">
        <w:rPr>
          <w:rFonts w:ascii="Times New Roman" w:hAnsi="Times New Roman" w:cs="Times New Roman"/>
          <w:sz w:val="28"/>
          <w:szCs w:val="28"/>
        </w:rPr>
        <w:t>ранним детским аутизмом, интеллектуальной недостаточностью, детским церебральным параличом, нарушением слуха. Что же является общим для этих детей? Отсутствие мотивации к общению, неумение ориентироваться в ситуации, разлаженность поведения, негибкость в контактах, повышенная эмоциональная истощаемость – всё, что мешает полноценному взаимодействию ребёнка с окружающим миром. При наличии общности проявлений основные симптомы различаются по качеству протекания и степени выраженности.</w:t>
      </w:r>
    </w:p>
    <w:p w:rsidR="001C1C13" w:rsidRDefault="001C1C13" w:rsidP="00A33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Родителям порой бывает трудно решить, насколько такой ребенок нуждается в особом внимании. Действительно, иной раз сложно определить </w:t>
      </w:r>
      <w:r>
        <w:rPr>
          <w:rFonts w:ascii="Times New Roman" w:hAnsi="Times New Roman" w:cs="Times New Roman"/>
          <w:sz w:val="28"/>
          <w:szCs w:val="28"/>
        </w:rPr>
        <w:lastRenderedPageBreak/>
        <w:t>сдерживающий фактор речевого развития дошкольника – либо это неумение или же просто нежелание использовать свои речевые возможности. Участие логопеда в данном случае необходимо для выяснения причины безмолвия ребёнка и этапов квалифицированной помощи ему.</w:t>
      </w:r>
    </w:p>
    <w:p w:rsidR="00C6683E" w:rsidRDefault="00C469CA" w:rsidP="00A33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Логопедическое </w:t>
      </w:r>
      <w:r w:rsidR="00FB4A2F">
        <w:rPr>
          <w:rFonts w:ascii="Times New Roman" w:hAnsi="Times New Roman" w:cs="Times New Roman"/>
          <w:sz w:val="28"/>
          <w:szCs w:val="28"/>
        </w:rPr>
        <w:t xml:space="preserve"> обследование позволяет выявить разные уровни понимания речи – </w:t>
      </w:r>
      <w:proofErr w:type="gramStart"/>
      <w:r w:rsidR="00FB4A2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B4A2F">
        <w:rPr>
          <w:rFonts w:ascii="Times New Roman" w:hAnsi="Times New Roman" w:cs="Times New Roman"/>
          <w:sz w:val="28"/>
          <w:szCs w:val="28"/>
        </w:rPr>
        <w:t xml:space="preserve"> удовлетворительного до полного непонимания. Понимание грамматических форм у </w:t>
      </w:r>
      <w:proofErr w:type="spellStart"/>
      <w:r w:rsidR="00FB4A2F">
        <w:rPr>
          <w:rFonts w:ascii="Times New Roman" w:hAnsi="Times New Roman" w:cs="Times New Roman"/>
          <w:sz w:val="28"/>
          <w:szCs w:val="28"/>
        </w:rPr>
        <w:t>безречевых</w:t>
      </w:r>
      <w:proofErr w:type="spellEnd"/>
      <w:r w:rsidR="00FB4A2F">
        <w:rPr>
          <w:rFonts w:ascii="Times New Roman" w:hAnsi="Times New Roman" w:cs="Times New Roman"/>
          <w:sz w:val="28"/>
          <w:szCs w:val="28"/>
        </w:rPr>
        <w:t xml:space="preserve"> детей ограничивается единичными случаями, а понимание элементарной ситуативной речи и выполнение несложных инструкций у таких детей удовлетворительное</w:t>
      </w:r>
      <w:r w:rsidR="00C96229">
        <w:rPr>
          <w:rFonts w:ascii="Times New Roman" w:hAnsi="Times New Roman" w:cs="Times New Roman"/>
          <w:sz w:val="28"/>
          <w:szCs w:val="28"/>
        </w:rPr>
        <w:t>, особые затруднения возникают при усложнении грамматического оформления высказывания.</w:t>
      </w:r>
      <w:r w:rsidR="00C6683E">
        <w:rPr>
          <w:rFonts w:ascii="Times New Roman" w:hAnsi="Times New Roman" w:cs="Times New Roman"/>
          <w:sz w:val="28"/>
          <w:szCs w:val="28"/>
        </w:rPr>
        <w:t xml:space="preserve"> С</w:t>
      </w:r>
      <w:r w:rsidR="00C96229">
        <w:rPr>
          <w:rFonts w:ascii="Times New Roman" w:hAnsi="Times New Roman" w:cs="Times New Roman"/>
          <w:sz w:val="28"/>
          <w:szCs w:val="28"/>
        </w:rPr>
        <w:t xml:space="preserve">луховые функции и фонематические представления у большинства </w:t>
      </w:r>
      <w:proofErr w:type="spellStart"/>
      <w:r w:rsidR="00C96229">
        <w:rPr>
          <w:rFonts w:ascii="Times New Roman" w:hAnsi="Times New Roman" w:cs="Times New Roman"/>
          <w:sz w:val="28"/>
          <w:szCs w:val="28"/>
        </w:rPr>
        <w:t>безречевых</w:t>
      </w:r>
      <w:proofErr w:type="spellEnd"/>
      <w:r w:rsidR="00C96229">
        <w:rPr>
          <w:rFonts w:ascii="Times New Roman" w:hAnsi="Times New Roman" w:cs="Times New Roman"/>
          <w:sz w:val="28"/>
          <w:szCs w:val="28"/>
        </w:rPr>
        <w:t xml:space="preserve"> детей диффузны, отмечается нечеткость </w:t>
      </w:r>
      <w:r w:rsidR="005A7A7F">
        <w:rPr>
          <w:rFonts w:ascii="Times New Roman" w:hAnsi="Times New Roman" w:cs="Times New Roman"/>
          <w:sz w:val="28"/>
          <w:szCs w:val="28"/>
        </w:rPr>
        <w:t>звукового восприятия, слабая ориентация в узнавании звуков.</w:t>
      </w:r>
      <w:r w:rsidR="00C96229">
        <w:rPr>
          <w:rFonts w:ascii="Times New Roman" w:hAnsi="Times New Roman" w:cs="Times New Roman"/>
          <w:sz w:val="28"/>
          <w:szCs w:val="28"/>
        </w:rPr>
        <w:t xml:space="preserve"> </w:t>
      </w:r>
      <w:r w:rsidR="005A7A7F">
        <w:rPr>
          <w:rFonts w:ascii="Times New Roman" w:hAnsi="Times New Roman" w:cs="Times New Roman"/>
          <w:sz w:val="28"/>
          <w:szCs w:val="28"/>
        </w:rPr>
        <w:t>Наибольшие трудности вызывают задания на выявление направленности слухового внимания</w:t>
      </w:r>
      <w:r w:rsidR="0067065F">
        <w:rPr>
          <w:rFonts w:ascii="Times New Roman" w:hAnsi="Times New Roman" w:cs="Times New Roman"/>
          <w:sz w:val="28"/>
          <w:szCs w:val="28"/>
        </w:rPr>
        <w:t>, узнавание и различе</w:t>
      </w:r>
      <w:r w:rsidR="00A33BE1">
        <w:rPr>
          <w:rFonts w:ascii="Times New Roman" w:hAnsi="Times New Roman" w:cs="Times New Roman"/>
          <w:sz w:val="28"/>
          <w:szCs w:val="28"/>
        </w:rPr>
        <w:t>ние гласных звуков из ряда. Объ</w:t>
      </w:r>
      <w:r w:rsidR="0067065F">
        <w:rPr>
          <w:rFonts w:ascii="Times New Roman" w:hAnsi="Times New Roman" w:cs="Times New Roman"/>
          <w:sz w:val="28"/>
          <w:szCs w:val="28"/>
        </w:rPr>
        <w:t xml:space="preserve">ём слухоречевой памяти </w:t>
      </w:r>
      <w:proofErr w:type="gramStart"/>
      <w:r w:rsidR="0067065F">
        <w:rPr>
          <w:rFonts w:ascii="Times New Roman" w:hAnsi="Times New Roman" w:cs="Times New Roman"/>
          <w:sz w:val="28"/>
          <w:szCs w:val="28"/>
        </w:rPr>
        <w:t>крайне недостаточный</w:t>
      </w:r>
      <w:proofErr w:type="gramEnd"/>
      <w:r w:rsidR="0067065F">
        <w:rPr>
          <w:rFonts w:ascii="Times New Roman" w:hAnsi="Times New Roman" w:cs="Times New Roman"/>
          <w:sz w:val="28"/>
          <w:szCs w:val="28"/>
        </w:rPr>
        <w:t xml:space="preserve"> у всех детей. </w:t>
      </w:r>
    </w:p>
    <w:p w:rsidR="00C6683E" w:rsidRDefault="00C6683E" w:rsidP="00A33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065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67065F">
        <w:rPr>
          <w:rFonts w:ascii="Times New Roman" w:hAnsi="Times New Roman" w:cs="Times New Roman"/>
          <w:sz w:val="28"/>
          <w:szCs w:val="28"/>
        </w:rPr>
        <w:t>безречевых</w:t>
      </w:r>
      <w:proofErr w:type="spellEnd"/>
      <w:r w:rsidR="0067065F">
        <w:rPr>
          <w:rFonts w:ascii="Times New Roman" w:hAnsi="Times New Roman" w:cs="Times New Roman"/>
          <w:sz w:val="28"/>
          <w:szCs w:val="28"/>
        </w:rPr>
        <w:t xml:space="preserve"> детей отмечается нарушение многих высших психических функций, особенно на уровне произвольности и осознанности. Особые трудности для этих дошкольников представляют задания на соотнесение деталей с одновременным учетом цвета и формы, ориентировку в схеме тела, </w:t>
      </w:r>
      <w:proofErr w:type="spellStart"/>
      <w:r w:rsidR="0067065F">
        <w:rPr>
          <w:rFonts w:ascii="Times New Roman" w:hAnsi="Times New Roman" w:cs="Times New Roman"/>
          <w:sz w:val="28"/>
          <w:szCs w:val="28"/>
        </w:rPr>
        <w:t>стереогноз</w:t>
      </w:r>
      <w:proofErr w:type="spellEnd"/>
      <w:r w:rsidR="0067065F">
        <w:rPr>
          <w:rFonts w:ascii="Times New Roman" w:hAnsi="Times New Roman" w:cs="Times New Roman"/>
          <w:sz w:val="28"/>
          <w:szCs w:val="28"/>
        </w:rPr>
        <w:t xml:space="preserve">. </w:t>
      </w:r>
      <w:r w:rsidR="005A7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83E" w:rsidRDefault="00C6683E" w:rsidP="00A33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Отсутствие речи обуславливает ряд особенностей невербальных компонентов коммуникации, вызывая их своеобразие у детей с различными клиническими формами речевой патологии. Дефицит невербальных компонентов коммуникации встречается у большинства детей.</w:t>
      </w:r>
    </w:p>
    <w:p w:rsidR="00CF7C42" w:rsidRDefault="00C6683E" w:rsidP="00A33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с моторной и сенсорной алалией и  нарушением слуха пользуются для общения жестами и мимикой. У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анартрией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выполнение любых движений вызывает повышение мышечного тонуса</w:t>
      </w:r>
      <w:r w:rsidR="00E306C8">
        <w:rPr>
          <w:rFonts w:ascii="Times New Roman" w:hAnsi="Times New Roman" w:cs="Times New Roman"/>
          <w:sz w:val="28"/>
          <w:szCs w:val="28"/>
        </w:rPr>
        <w:t xml:space="preserve"> в общей и речевой </w:t>
      </w:r>
      <w:r w:rsidR="00E306C8">
        <w:rPr>
          <w:rFonts w:ascii="Times New Roman" w:hAnsi="Times New Roman" w:cs="Times New Roman"/>
          <w:sz w:val="28"/>
          <w:szCs w:val="28"/>
        </w:rPr>
        <w:lastRenderedPageBreak/>
        <w:t xml:space="preserve">мускулатуре, они практически не используют невербальные средства общения. Мимика детей с аутизмом малоподвижна, с характерным выражением глубокого покоя, их движения грациозны, но не </w:t>
      </w:r>
      <w:proofErr w:type="spellStart"/>
      <w:r w:rsidR="00E306C8">
        <w:rPr>
          <w:rFonts w:ascii="Times New Roman" w:hAnsi="Times New Roman" w:cs="Times New Roman"/>
          <w:sz w:val="28"/>
          <w:szCs w:val="28"/>
        </w:rPr>
        <w:t>коммуникативны</w:t>
      </w:r>
      <w:proofErr w:type="spellEnd"/>
      <w:r w:rsidR="00E306C8">
        <w:rPr>
          <w:rFonts w:ascii="Times New Roman" w:hAnsi="Times New Roman" w:cs="Times New Roman"/>
          <w:sz w:val="28"/>
          <w:szCs w:val="28"/>
        </w:rPr>
        <w:t xml:space="preserve">. </w:t>
      </w:r>
      <w:r w:rsidR="00A33BE1">
        <w:rPr>
          <w:rFonts w:ascii="Times New Roman" w:hAnsi="Times New Roman" w:cs="Times New Roman"/>
          <w:sz w:val="28"/>
          <w:szCs w:val="28"/>
        </w:rPr>
        <w:t xml:space="preserve"> </w:t>
      </w:r>
      <w:r w:rsidR="00E306C8">
        <w:rPr>
          <w:rFonts w:ascii="Times New Roman" w:hAnsi="Times New Roman" w:cs="Times New Roman"/>
          <w:sz w:val="28"/>
          <w:szCs w:val="28"/>
        </w:rPr>
        <w:t xml:space="preserve">У некоторых детей с интеллектуальной недостаточностью и сочетанными формами речевой патологии понимание речи подтверждается невербальными средствами: жестом, показом. Наиболее часто наблюдаются указательные и описательные жесты. В отдельных случаях дети с моторной и сенсорной алалией пользуются интонационными средствами для передачи смыслового содержания игровой ситуации. </w:t>
      </w:r>
      <w:r w:rsidR="00C96229">
        <w:rPr>
          <w:rFonts w:ascii="Times New Roman" w:hAnsi="Times New Roman" w:cs="Times New Roman"/>
          <w:sz w:val="28"/>
          <w:szCs w:val="28"/>
        </w:rPr>
        <w:t xml:space="preserve"> </w:t>
      </w:r>
      <w:r w:rsidR="00FB4A2F">
        <w:rPr>
          <w:rFonts w:ascii="Times New Roman" w:hAnsi="Times New Roman" w:cs="Times New Roman"/>
          <w:sz w:val="28"/>
          <w:szCs w:val="28"/>
        </w:rPr>
        <w:t xml:space="preserve"> </w:t>
      </w:r>
      <w:r w:rsidR="001C1C13">
        <w:rPr>
          <w:rFonts w:ascii="Times New Roman" w:hAnsi="Times New Roman" w:cs="Times New Roman"/>
          <w:sz w:val="28"/>
          <w:szCs w:val="28"/>
        </w:rPr>
        <w:t xml:space="preserve"> </w:t>
      </w:r>
      <w:r w:rsidR="00CF7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FC1" w:rsidRDefault="00CF4FC1" w:rsidP="00A33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FC1" w:rsidRPr="00CF4FC1" w:rsidRDefault="00CF4FC1" w:rsidP="00A33BE1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sectPr w:rsidR="00CF4FC1" w:rsidRPr="00CF4FC1" w:rsidSect="00B9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FC1"/>
    <w:rsid w:val="001C1C13"/>
    <w:rsid w:val="004F36E3"/>
    <w:rsid w:val="005A7A7F"/>
    <w:rsid w:val="0067065F"/>
    <w:rsid w:val="00A33BE1"/>
    <w:rsid w:val="00B92185"/>
    <w:rsid w:val="00C469CA"/>
    <w:rsid w:val="00C6683E"/>
    <w:rsid w:val="00C96229"/>
    <w:rsid w:val="00CF4FC1"/>
    <w:rsid w:val="00CF7C42"/>
    <w:rsid w:val="00E306C8"/>
    <w:rsid w:val="00FB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home_nb</dc:creator>
  <cp:keywords/>
  <dc:description/>
  <cp:lastModifiedBy>home_nb</cp:lastModifiedBy>
  <cp:revision>7</cp:revision>
  <dcterms:created xsi:type="dcterms:W3CDTF">2005-11-24T18:43:00Z</dcterms:created>
  <dcterms:modified xsi:type="dcterms:W3CDTF">2005-11-24T20:27:00Z</dcterms:modified>
</cp:coreProperties>
</file>